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1F963D" w14:textId="4971EB3A" w:rsidR="00E04D7B" w:rsidRDefault="0014335D" w:rsidP="009062DE">
      <w:pPr>
        <w:contextualSpacing/>
        <w:jc w:val="center"/>
        <w:rPr>
          <w:sz w:val="28"/>
          <w:szCs w:val="28"/>
        </w:rPr>
      </w:pPr>
      <w:r w:rsidRPr="008530B5">
        <w:rPr>
          <w:sz w:val="28"/>
          <w:szCs w:val="28"/>
        </w:rPr>
        <w:t>ХАНТЫ-</w:t>
      </w:r>
      <w:r w:rsidR="009A6604" w:rsidRPr="008530B5">
        <w:rPr>
          <w:sz w:val="28"/>
          <w:szCs w:val="28"/>
        </w:rPr>
        <w:t>МАНСИЙСКИЙ АВТОНОМНЫЙ</w:t>
      </w:r>
      <w:r w:rsidRPr="008530B5">
        <w:rPr>
          <w:sz w:val="28"/>
          <w:szCs w:val="28"/>
        </w:rPr>
        <w:t xml:space="preserve"> ОКРУГ-ЮГРА</w:t>
      </w:r>
    </w:p>
    <w:p w14:paraId="68D36F69" w14:textId="77777777" w:rsidR="00E04D7B" w:rsidRDefault="0014335D" w:rsidP="009062DE">
      <w:pPr>
        <w:contextualSpacing/>
        <w:jc w:val="center"/>
        <w:rPr>
          <w:sz w:val="28"/>
          <w:szCs w:val="28"/>
        </w:rPr>
      </w:pPr>
      <w:r w:rsidRPr="008530B5">
        <w:rPr>
          <w:sz w:val="28"/>
          <w:szCs w:val="28"/>
        </w:rPr>
        <w:t>ХАНТЫ-МАНСИЙСКИЙ РАЙОН</w:t>
      </w:r>
    </w:p>
    <w:p w14:paraId="1265F367" w14:textId="77777777" w:rsidR="0014335D" w:rsidRDefault="00E04D7B" w:rsidP="009062DE">
      <w:pPr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>СЕЛЬСКОЕ ПОСЕЛЕНИЕ ЦИНГАЛЫ</w:t>
      </w:r>
    </w:p>
    <w:p w14:paraId="6C376B3D" w14:textId="77777777" w:rsidR="00E04D7B" w:rsidRPr="008530B5" w:rsidRDefault="00E04D7B" w:rsidP="009062DE">
      <w:pPr>
        <w:contextualSpacing/>
        <w:jc w:val="center"/>
        <w:rPr>
          <w:sz w:val="28"/>
          <w:szCs w:val="28"/>
        </w:rPr>
      </w:pPr>
    </w:p>
    <w:p w14:paraId="251A058A" w14:textId="77777777" w:rsidR="0014335D" w:rsidRPr="008530B5" w:rsidRDefault="0014335D" w:rsidP="009062DE">
      <w:pPr>
        <w:contextualSpacing/>
        <w:jc w:val="center"/>
        <w:rPr>
          <w:sz w:val="28"/>
          <w:szCs w:val="28"/>
        </w:rPr>
      </w:pPr>
      <w:r w:rsidRPr="008530B5">
        <w:rPr>
          <w:sz w:val="28"/>
          <w:szCs w:val="28"/>
        </w:rPr>
        <w:t xml:space="preserve">АДМИНИСТРАЦИЯ СЕЛЬСКОГО ПОСЕЛЕНИЯ </w:t>
      </w:r>
    </w:p>
    <w:p w14:paraId="725334B4" w14:textId="77777777" w:rsidR="0014335D" w:rsidRDefault="0014335D" w:rsidP="009062DE">
      <w:pPr>
        <w:suppressAutoHyphens/>
        <w:autoSpaceDN w:val="0"/>
        <w:contextualSpacing/>
        <w:textAlignment w:val="baseline"/>
        <w:rPr>
          <w:kern w:val="3"/>
          <w:sz w:val="28"/>
          <w:szCs w:val="28"/>
        </w:rPr>
      </w:pPr>
    </w:p>
    <w:p w14:paraId="7D19D8B8" w14:textId="68059FC7" w:rsidR="008D10B5" w:rsidRDefault="0014335D" w:rsidP="009062DE">
      <w:pPr>
        <w:suppressAutoHyphens/>
        <w:autoSpaceDN w:val="0"/>
        <w:contextualSpacing/>
        <w:jc w:val="center"/>
        <w:textAlignment w:val="baseline"/>
        <w:rPr>
          <w:kern w:val="3"/>
          <w:sz w:val="28"/>
          <w:szCs w:val="28"/>
        </w:rPr>
      </w:pPr>
      <w:r w:rsidRPr="00F01377">
        <w:rPr>
          <w:kern w:val="3"/>
          <w:sz w:val="28"/>
          <w:szCs w:val="28"/>
        </w:rPr>
        <w:t>ПОСТАНОВЛЕНИЕ</w:t>
      </w:r>
    </w:p>
    <w:p w14:paraId="3ACF7786" w14:textId="77777777" w:rsidR="004C40B8" w:rsidRPr="00956970" w:rsidRDefault="004C40B8" w:rsidP="009062DE">
      <w:pPr>
        <w:suppressAutoHyphens/>
        <w:autoSpaceDN w:val="0"/>
        <w:contextualSpacing/>
        <w:jc w:val="center"/>
        <w:textAlignment w:val="baseline"/>
        <w:rPr>
          <w:kern w:val="3"/>
          <w:sz w:val="28"/>
          <w:szCs w:val="28"/>
        </w:rPr>
      </w:pPr>
    </w:p>
    <w:p w14:paraId="639C0A72" w14:textId="7692D2CE" w:rsidR="008D10B5" w:rsidRPr="008D10B5" w:rsidRDefault="00D23869" w:rsidP="009062DE">
      <w:pPr>
        <w:shd w:val="clear" w:color="auto" w:fill="FFFFFF"/>
        <w:contextualSpacing/>
        <w:rPr>
          <w:sz w:val="28"/>
          <w:szCs w:val="28"/>
        </w:rPr>
      </w:pPr>
      <w:r>
        <w:rPr>
          <w:spacing w:val="-4"/>
          <w:sz w:val="28"/>
          <w:szCs w:val="28"/>
        </w:rPr>
        <w:t>04</w:t>
      </w:r>
      <w:r w:rsidR="008D10B5" w:rsidRPr="008D10B5">
        <w:rPr>
          <w:spacing w:val="-4"/>
          <w:sz w:val="28"/>
          <w:szCs w:val="28"/>
        </w:rPr>
        <w:t>.</w:t>
      </w:r>
      <w:r w:rsidR="006014F8">
        <w:rPr>
          <w:spacing w:val="-4"/>
          <w:sz w:val="28"/>
          <w:szCs w:val="28"/>
        </w:rPr>
        <w:t>0</w:t>
      </w:r>
      <w:r w:rsidR="009062DE">
        <w:rPr>
          <w:spacing w:val="-4"/>
          <w:sz w:val="28"/>
          <w:szCs w:val="28"/>
        </w:rPr>
        <w:t>4</w:t>
      </w:r>
      <w:r w:rsidR="00AE5B89">
        <w:rPr>
          <w:spacing w:val="-4"/>
          <w:sz w:val="28"/>
          <w:szCs w:val="28"/>
        </w:rPr>
        <w:t>.202</w:t>
      </w:r>
      <w:r w:rsidR="004C40B8">
        <w:rPr>
          <w:spacing w:val="-4"/>
          <w:sz w:val="28"/>
          <w:szCs w:val="28"/>
        </w:rPr>
        <w:t>5</w:t>
      </w:r>
      <w:r w:rsidR="008D10B5" w:rsidRPr="008D10B5">
        <w:rPr>
          <w:rFonts w:ascii="Arial" w:cs="Arial"/>
          <w:sz w:val="28"/>
          <w:szCs w:val="28"/>
        </w:rPr>
        <w:tab/>
        <w:t xml:space="preserve">                                        </w:t>
      </w:r>
      <w:r w:rsidR="008D10B5">
        <w:rPr>
          <w:rFonts w:ascii="Arial" w:cs="Arial"/>
          <w:sz w:val="28"/>
          <w:szCs w:val="28"/>
        </w:rPr>
        <w:t xml:space="preserve">  </w:t>
      </w:r>
      <w:r w:rsidR="008D10B5" w:rsidRPr="008D10B5">
        <w:rPr>
          <w:rFonts w:ascii="Arial" w:cs="Arial"/>
          <w:sz w:val="28"/>
          <w:szCs w:val="28"/>
        </w:rPr>
        <w:t xml:space="preserve">            </w:t>
      </w:r>
      <w:r w:rsidR="0049409A">
        <w:rPr>
          <w:rFonts w:ascii="Arial" w:cs="Arial"/>
          <w:sz w:val="28"/>
          <w:szCs w:val="28"/>
        </w:rPr>
        <w:t xml:space="preserve"> </w:t>
      </w:r>
      <w:r w:rsidR="00C86896">
        <w:rPr>
          <w:rFonts w:ascii="Arial" w:cs="Arial"/>
          <w:sz w:val="28"/>
          <w:szCs w:val="28"/>
        </w:rPr>
        <w:t xml:space="preserve">                           </w:t>
      </w:r>
      <w:r w:rsidR="008D10B5" w:rsidRPr="008D10B5">
        <w:rPr>
          <w:rFonts w:ascii="Arial" w:cs="Arial"/>
          <w:sz w:val="28"/>
          <w:szCs w:val="28"/>
        </w:rPr>
        <w:t xml:space="preserve"> </w:t>
      </w:r>
      <w:r w:rsidR="00644635">
        <w:rPr>
          <w:rFonts w:ascii="Arial" w:cs="Arial"/>
          <w:sz w:val="28"/>
          <w:szCs w:val="28"/>
        </w:rPr>
        <w:tab/>
      </w:r>
      <w:r w:rsidR="008D10B5" w:rsidRPr="008D10B5">
        <w:rPr>
          <w:sz w:val="28"/>
          <w:szCs w:val="28"/>
        </w:rPr>
        <w:t xml:space="preserve">№ </w:t>
      </w:r>
      <w:r w:rsidR="009062DE">
        <w:rPr>
          <w:sz w:val="28"/>
          <w:szCs w:val="28"/>
        </w:rPr>
        <w:t>1</w:t>
      </w:r>
      <w:r>
        <w:rPr>
          <w:sz w:val="28"/>
          <w:szCs w:val="28"/>
        </w:rPr>
        <w:t>3</w:t>
      </w:r>
    </w:p>
    <w:p w14:paraId="74499E23" w14:textId="77777777" w:rsidR="008D10B5" w:rsidRPr="001926EC" w:rsidRDefault="0014335D" w:rsidP="009062DE">
      <w:pPr>
        <w:shd w:val="clear" w:color="auto" w:fill="FFFFFF"/>
        <w:contextualSpacing/>
        <w:rPr>
          <w:sz w:val="28"/>
          <w:szCs w:val="28"/>
        </w:rPr>
      </w:pPr>
      <w:r w:rsidRPr="001926EC">
        <w:rPr>
          <w:iCs/>
          <w:sz w:val="28"/>
          <w:szCs w:val="28"/>
        </w:rPr>
        <w:t>с. Цингалы</w:t>
      </w:r>
    </w:p>
    <w:p w14:paraId="4744A60A" w14:textId="77777777" w:rsidR="008F1B2D" w:rsidRDefault="008F1B2D" w:rsidP="009062DE">
      <w:pPr>
        <w:tabs>
          <w:tab w:val="left" w:pos="10080"/>
        </w:tabs>
        <w:suppressAutoHyphens/>
        <w:contextualSpacing/>
        <w:jc w:val="center"/>
        <w:rPr>
          <w:sz w:val="28"/>
          <w:szCs w:val="28"/>
        </w:rPr>
      </w:pPr>
    </w:p>
    <w:p w14:paraId="2FA2BB41" w14:textId="00415892" w:rsidR="00A61E87" w:rsidRPr="00623FD3" w:rsidRDefault="008F1B2D" w:rsidP="00D23869">
      <w:pPr>
        <w:pStyle w:val="a5"/>
        <w:ind w:right="3258"/>
        <w:contextualSpacing/>
        <w:jc w:val="both"/>
        <w:rPr>
          <w:rFonts w:ascii="Times New Roman" w:hAnsi="Times New Roman"/>
          <w:sz w:val="28"/>
          <w:szCs w:val="28"/>
        </w:rPr>
      </w:pPr>
      <w:bookmarkStart w:id="0" w:name="_Hlk193201279"/>
      <w:r w:rsidRPr="00623FD3">
        <w:rPr>
          <w:rFonts w:ascii="Times New Roman" w:hAnsi="Times New Roman"/>
          <w:sz w:val="28"/>
          <w:szCs w:val="28"/>
        </w:rPr>
        <w:t xml:space="preserve">О внесении изменений в постановление администрации сельского поселения Цингалы </w:t>
      </w:r>
      <w:r w:rsidR="00D23869" w:rsidRPr="00D23869">
        <w:rPr>
          <w:rFonts w:ascii="Times New Roman" w:hAnsi="Times New Roman"/>
          <w:sz w:val="28"/>
          <w:szCs w:val="28"/>
        </w:rPr>
        <w:t xml:space="preserve">от 19.09.2022 </w:t>
      </w:r>
      <w:r w:rsidR="00D23869">
        <w:rPr>
          <w:rFonts w:ascii="Times New Roman" w:hAnsi="Times New Roman"/>
          <w:sz w:val="28"/>
          <w:szCs w:val="28"/>
        </w:rPr>
        <w:t>№</w:t>
      </w:r>
      <w:r w:rsidR="00D23869" w:rsidRPr="00D23869">
        <w:rPr>
          <w:rFonts w:ascii="Times New Roman" w:hAnsi="Times New Roman"/>
          <w:sz w:val="28"/>
          <w:szCs w:val="28"/>
        </w:rPr>
        <w:t xml:space="preserve"> 54</w:t>
      </w:r>
      <w:r w:rsidR="001D5FDC" w:rsidRPr="001D5FDC">
        <w:rPr>
          <w:rFonts w:ascii="Times New Roman" w:hAnsi="Times New Roman"/>
          <w:sz w:val="28"/>
          <w:szCs w:val="28"/>
        </w:rPr>
        <w:t xml:space="preserve"> «</w:t>
      </w:r>
      <w:r w:rsidR="00D23869" w:rsidRPr="00D23869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«Признание помещения жилым помещением, жилого помещения непригодным для проживания и многоквартирного дома аварийным и подлежащим сносу или реконструкции», расположенных на территории сельского поселения Цингалы</w:t>
      </w:r>
      <w:r w:rsidR="001D5FDC" w:rsidRPr="001D5FDC">
        <w:rPr>
          <w:rFonts w:ascii="Times New Roman" w:hAnsi="Times New Roman"/>
          <w:sz w:val="28"/>
          <w:szCs w:val="28"/>
        </w:rPr>
        <w:t>»</w:t>
      </w:r>
      <w:bookmarkEnd w:id="0"/>
    </w:p>
    <w:p w14:paraId="10F67C7D" w14:textId="77777777" w:rsidR="00623FD3" w:rsidRPr="00623FD3" w:rsidRDefault="00623FD3" w:rsidP="009062DE">
      <w:pPr>
        <w:pStyle w:val="a5"/>
        <w:contextualSpacing/>
      </w:pPr>
    </w:p>
    <w:p w14:paraId="5B129303" w14:textId="011C1A34" w:rsidR="008F1B2D" w:rsidRDefault="00576694" w:rsidP="00B05A6D">
      <w:pPr>
        <w:pStyle w:val="a5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623FD3">
        <w:rPr>
          <w:rFonts w:ascii="Times New Roman" w:hAnsi="Times New Roman"/>
          <w:sz w:val="28"/>
          <w:szCs w:val="28"/>
        </w:rPr>
        <w:t xml:space="preserve">В </w:t>
      </w:r>
      <w:r w:rsidR="00644635">
        <w:rPr>
          <w:rFonts w:ascii="Times New Roman" w:hAnsi="Times New Roman"/>
          <w:sz w:val="28"/>
          <w:szCs w:val="28"/>
        </w:rPr>
        <w:t>целях приведения нормативного правового акта в соответствие с действующим законодательством</w:t>
      </w:r>
      <w:r w:rsidR="00B05A6D">
        <w:rPr>
          <w:rFonts w:ascii="Times New Roman" w:hAnsi="Times New Roman"/>
          <w:sz w:val="28"/>
          <w:szCs w:val="28"/>
        </w:rPr>
        <w:t>,</w:t>
      </w:r>
    </w:p>
    <w:p w14:paraId="2E25FDEE" w14:textId="77777777" w:rsidR="00B05A6D" w:rsidRPr="00623FD3" w:rsidRDefault="00B05A6D" w:rsidP="00B05A6D">
      <w:pPr>
        <w:pStyle w:val="a5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</w:rPr>
      </w:pPr>
    </w:p>
    <w:p w14:paraId="004A6CFC" w14:textId="7828C5C1" w:rsidR="0047259C" w:rsidRDefault="00B05A6D" w:rsidP="00B05A6D">
      <w:pPr>
        <w:pStyle w:val="ab"/>
        <w:numPr>
          <w:ilvl w:val="0"/>
          <w:numId w:val="1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Calibri" w:hAnsi="Times New Roman"/>
          <w:bCs/>
          <w:sz w:val="28"/>
          <w:szCs w:val="28"/>
          <w:lang w:eastAsia="en-US"/>
        </w:rPr>
      </w:pPr>
      <w:r>
        <w:rPr>
          <w:rFonts w:ascii="Times New Roman" w:eastAsia="Calibri" w:hAnsi="Times New Roman"/>
          <w:bCs/>
          <w:sz w:val="28"/>
          <w:szCs w:val="28"/>
          <w:lang w:eastAsia="en-US"/>
        </w:rPr>
        <w:t>В</w:t>
      </w:r>
      <w:r w:rsidRPr="00B05A6D">
        <w:rPr>
          <w:rFonts w:ascii="Times New Roman" w:eastAsia="Calibri" w:hAnsi="Times New Roman"/>
          <w:bCs/>
          <w:sz w:val="28"/>
          <w:szCs w:val="28"/>
          <w:lang w:eastAsia="en-US"/>
        </w:rPr>
        <w:t>нес</w:t>
      </w:r>
      <w:r>
        <w:rPr>
          <w:rFonts w:ascii="Times New Roman" w:eastAsia="Calibri" w:hAnsi="Times New Roman"/>
          <w:bCs/>
          <w:sz w:val="28"/>
          <w:szCs w:val="28"/>
          <w:lang w:eastAsia="en-US"/>
        </w:rPr>
        <w:t>т</w:t>
      </w:r>
      <w:r w:rsidRPr="00B05A6D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и в </w:t>
      </w:r>
      <w:r>
        <w:rPr>
          <w:rFonts w:ascii="Times New Roman" w:eastAsia="Calibri" w:hAnsi="Times New Roman"/>
          <w:bCs/>
          <w:sz w:val="28"/>
          <w:szCs w:val="28"/>
          <w:lang w:eastAsia="en-US"/>
        </w:rPr>
        <w:t>П</w:t>
      </w:r>
      <w:r w:rsidRPr="00B05A6D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остановление администрации сельского поселения Цингалы </w:t>
      </w:r>
      <w:r w:rsidR="00D23869" w:rsidRPr="00D23869">
        <w:rPr>
          <w:rFonts w:ascii="Times New Roman" w:eastAsia="Calibri" w:hAnsi="Times New Roman"/>
          <w:bCs/>
          <w:sz w:val="28"/>
          <w:szCs w:val="28"/>
          <w:lang w:eastAsia="en-US"/>
        </w:rPr>
        <w:t>от 19.09.2022 № 54 «Об утверждении административного регламента предоставления муниципальной услуги «Признание помещения жилым помещением, жилого помещения непригодным для проживания и многоквартирного дома аварийным и подлежащим сносу или реконструкции», расположенных на территории сельского поселения Цингалы»</w:t>
      </w:r>
      <w:r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следующие изменения:</w:t>
      </w:r>
    </w:p>
    <w:p w14:paraId="77B62BC7" w14:textId="77777777" w:rsidR="00B05A6D" w:rsidRDefault="00B05A6D" w:rsidP="00B05A6D">
      <w:pPr>
        <w:pStyle w:val="ab"/>
        <w:tabs>
          <w:tab w:val="left" w:pos="851"/>
        </w:tabs>
        <w:spacing w:after="0" w:line="240" w:lineRule="auto"/>
        <w:ind w:left="567"/>
        <w:jc w:val="both"/>
        <w:rPr>
          <w:rFonts w:ascii="Times New Roman" w:eastAsia="Calibri" w:hAnsi="Times New Roman"/>
          <w:bCs/>
          <w:sz w:val="28"/>
          <w:szCs w:val="28"/>
          <w:lang w:eastAsia="en-US"/>
        </w:rPr>
      </w:pPr>
    </w:p>
    <w:p w14:paraId="0279D72C" w14:textId="77777777" w:rsidR="00D23869" w:rsidRDefault="00D23869" w:rsidP="00B05A6D">
      <w:pPr>
        <w:pStyle w:val="ab"/>
        <w:numPr>
          <w:ilvl w:val="1"/>
          <w:numId w:val="11"/>
        </w:numPr>
        <w:tabs>
          <w:tab w:val="left" w:pos="851"/>
        </w:tabs>
        <w:spacing w:after="0" w:line="240" w:lineRule="auto"/>
        <w:ind w:left="0" w:firstLine="708"/>
        <w:jc w:val="both"/>
        <w:rPr>
          <w:rFonts w:ascii="Times New Roman" w:eastAsia="Calibri" w:hAnsi="Times New Roman"/>
          <w:bCs/>
          <w:sz w:val="28"/>
          <w:szCs w:val="28"/>
          <w:lang w:eastAsia="en-US"/>
        </w:rPr>
      </w:pPr>
      <w:proofErr w:type="spellStart"/>
      <w:r>
        <w:rPr>
          <w:rFonts w:ascii="Times New Roman" w:eastAsia="Calibri" w:hAnsi="Times New Roman"/>
          <w:bCs/>
          <w:sz w:val="28"/>
          <w:szCs w:val="28"/>
          <w:lang w:eastAsia="en-US"/>
        </w:rPr>
        <w:t>П.п</w:t>
      </w:r>
      <w:proofErr w:type="spellEnd"/>
      <w:r>
        <w:rPr>
          <w:rFonts w:ascii="Times New Roman" w:eastAsia="Calibri" w:hAnsi="Times New Roman"/>
          <w:bCs/>
          <w:sz w:val="28"/>
          <w:szCs w:val="28"/>
          <w:lang w:eastAsia="en-US"/>
        </w:rPr>
        <w:t>. 2.3.1 пункта 2.3 части 2 Административного регламента изложить в новой редакции:</w:t>
      </w:r>
    </w:p>
    <w:p w14:paraId="5F96B6D9" w14:textId="77777777" w:rsidR="00D23869" w:rsidRDefault="00D23869" w:rsidP="00D23869">
      <w:pPr>
        <w:pStyle w:val="ab"/>
        <w:tabs>
          <w:tab w:val="left" w:pos="851"/>
        </w:tabs>
        <w:ind w:left="0" w:firstLine="708"/>
        <w:jc w:val="both"/>
        <w:rPr>
          <w:rFonts w:ascii="Times New Roman" w:eastAsia="Calibri" w:hAnsi="Times New Roman"/>
          <w:bCs/>
          <w:sz w:val="28"/>
          <w:szCs w:val="28"/>
          <w:lang w:eastAsia="en-US"/>
        </w:rPr>
      </w:pPr>
      <w:r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«2.3.1. </w:t>
      </w:r>
      <w:r w:rsidRPr="00D23869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По результатам работы комиссия принимает одно из следующих решений об оценке соответствия помещений и многоквартирных домов установленным в настоящем </w:t>
      </w:r>
      <w:r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регламенте </w:t>
      </w:r>
      <w:r w:rsidRPr="00D23869">
        <w:rPr>
          <w:rFonts w:ascii="Times New Roman" w:eastAsia="Calibri" w:hAnsi="Times New Roman"/>
          <w:bCs/>
          <w:sz w:val="28"/>
          <w:szCs w:val="28"/>
          <w:lang w:eastAsia="en-US"/>
        </w:rPr>
        <w:t>требованиям:</w:t>
      </w:r>
    </w:p>
    <w:p w14:paraId="2F9C0622" w14:textId="77777777" w:rsidR="00D23869" w:rsidRDefault="00D23869" w:rsidP="00D23869">
      <w:pPr>
        <w:pStyle w:val="ab"/>
        <w:tabs>
          <w:tab w:val="left" w:pos="851"/>
        </w:tabs>
        <w:ind w:left="0" w:firstLine="708"/>
        <w:jc w:val="both"/>
        <w:rPr>
          <w:rFonts w:ascii="Times New Roman" w:eastAsia="Calibri" w:hAnsi="Times New Roman"/>
          <w:bCs/>
          <w:sz w:val="28"/>
          <w:szCs w:val="28"/>
          <w:lang w:eastAsia="en-US"/>
        </w:rPr>
      </w:pPr>
      <w:r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- </w:t>
      </w:r>
      <w:r w:rsidRPr="00D23869">
        <w:rPr>
          <w:rFonts w:ascii="Times New Roman" w:eastAsia="Calibri" w:hAnsi="Times New Roman"/>
          <w:bCs/>
          <w:sz w:val="28"/>
          <w:szCs w:val="28"/>
          <w:lang w:eastAsia="en-US"/>
        </w:rPr>
        <w:t>о соответствии помещения требованиям, предъявляемым к жилому помещению, и его пригодности для проживания;</w:t>
      </w:r>
    </w:p>
    <w:p w14:paraId="5CB90CD3" w14:textId="77777777" w:rsidR="00D23869" w:rsidRDefault="00D23869" w:rsidP="00D23869">
      <w:pPr>
        <w:pStyle w:val="ab"/>
        <w:tabs>
          <w:tab w:val="left" w:pos="851"/>
        </w:tabs>
        <w:ind w:left="0" w:firstLine="708"/>
        <w:jc w:val="both"/>
        <w:rPr>
          <w:rFonts w:ascii="Times New Roman" w:eastAsia="Calibri" w:hAnsi="Times New Roman"/>
          <w:bCs/>
          <w:sz w:val="28"/>
          <w:szCs w:val="28"/>
          <w:lang w:eastAsia="en-US"/>
        </w:rPr>
      </w:pPr>
      <w:r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- </w:t>
      </w:r>
      <w:r w:rsidRPr="00D23869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о выявлении оснований для признания помещения подлежащим капитальному ремонту, реконструкции или перепланировке (при необходимости с технико-экономическим обоснованием) с целью приведения </w:t>
      </w:r>
      <w:r w:rsidRPr="00D23869">
        <w:rPr>
          <w:rFonts w:ascii="Times New Roman" w:eastAsia="Calibri" w:hAnsi="Times New Roman"/>
          <w:bCs/>
          <w:sz w:val="28"/>
          <w:szCs w:val="28"/>
          <w:lang w:eastAsia="en-US"/>
        </w:rPr>
        <w:lastRenderedPageBreak/>
        <w:t xml:space="preserve">утраченных в процессе эксплуатации характеристик жилого помещения в соответствие с установленными в настоящем </w:t>
      </w:r>
      <w:r>
        <w:rPr>
          <w:rFonts w:ascii="Times New Roman" w:eastAsia="Calibri" w:hAnsi="Times New Roman"/>
          <w:bCs/>
          <w:sz w:val="28"/>
          <w:szCs w:val="28"/>
          <w:lang w:eastAsia="en-US"/>
        </w:rPr>
        <w:t>регламенте</w:t>
      </w:r>
      <w:r w:rsidRPr="00D23869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требованиями;</w:t>
      </w:r>
    </w:p>
    <w:p w14:paraId="67BCCB44" w14:textId="77777777" w:rsidR="00D23869" w:rsidRDefault="00D23869" w:rsidP="00D23869">
      <w:pPr>
        <w:pStyle w:val="ab"/>
        <w:tabs>
          <w:tab w:val="left" w:pos="851"/>
        </w:tabs>
        <w:ind w:left="0" w:firstLine="708"/>
        <w:jc w:val="both"/>
        <w:rPr>
          <w:rFonts w:ascii="Times New Roman" w:eastAsia="Calibri" w:hAnsi="Times New Roman"/>
          <w:bCs/>
          <w:sz w:val="28"/>
          <w:szCs w:val="28"/>
          <w:lang w:eastAsia="en-US"/>
        </w:rPr>
      </w:pPr>
      <w:r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- </w:t>
      </w:r>
      <w:r w:rsidRPr="00D23869">
        <w:rPr>
          <w:rFonts w:ascii="Times New Roman" w:eastAsia="Calibri" w:hAnsi="Times New Roman"/>
          <w:bCs/>
          <w:sz w:val="28"/>
          <w:szCs w:val="28"/>
          <w:lang w:eastAsia="en-US"/>
        </w:rPr>
        <w:t>о выявлении оснований для признания помещения непригодным для проживания;</w:t>
      </w:r>
    </w:p>
    <w:p w14:paraId="08992C60" w14:textId="77777777" w:rsidR="00D23869" w:rsidRDefault="00D23869" w:rsidP="00D23869">
      <w:pPr>
        <w:pStyle w:val="ab"/>
        <w:tabs>
          <w:tab w:val="left" w:pos="851"/>
        </w:tabs>
        <w:ind w:left="0" w:firstLine="708"/>
        <w:jc w:val="both"/>
        <w:rPr>
          <w:rFonts w:ascii="Times New Roman" w:eastAsia="Calibri" w:hAnsi="Times New Roman"/>
          <w:bCs/>
          <w:sz w:val="28"/>
          <w:szCs w:val="28"/>
          <w:lang w:eastAsia="en-US"/>
        </w:rPr>
      </w:pPr>
      <w:r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- </w:t>
      </w:r>
      <w:r w:rsidRPr="00D23869">
        <w:rPr>
          <w:rFonts w:ascii="Times New Roman" w:eastAsia="Calibri" w:hAnsi="Times New Roman"/>
          <w:bCs/>
          <w:sz w:val="28"/>
          <w:szCs w:val="28"/>
          <w:lang w:eastAsia="en-US"/>
        </w:rPr>
        <w:t>об отсутствии оснований для признания жилого помещения непригодным для проживания;</w:t>
      </w:r>
    </w:p>
    <w:p w14:paraId="6106239E" w14:textId="77777777" w:rsidR="00F444E6" w:rsidRDefault="00D23869" w:rsidP="00F444E6">
      <w:pPr>
        <w:pStyle w:val="ab"/>
        <w:tabs>
          <w:tab w:val="left" w:pos="851"/>
        </w:tabs>
        <w:ind w:left="0" w:firstLine="708"/>
        <w:jc w:val="both"/>
        <w:rPr>
          <w:rFonts w:ascii="Times New Roman" w:eastAsia="Calibri" w:hAnsi="Times New Roman"/>
          <w:bCs/>
          <w:sz w:val="28"/>
          <w:szCs w:val="28"/>
          <w:lang w:eastAsia="en-US"/>
        </w:rPr>
      </w:pPr>
      <w:r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- </w:t>
      </w:r>
      <w:r w:rsidRPr="00D23869">
        <w:rPr>
          <w:rFonts w:ascii="Times New Roman" w:eastAsia="Calibri" w:hAnsi="Times New Roman"/>
          <w:bCs/>
          <w:sz w:val="28"/>
          <w:szCs w:val="28"/>
          <w:lang w:eastAsia="en-US"/>
        </w:rPr>
        <w:t>о выявлении оснований для признания многоквартирного дома аварийным и подлежащим реконструкции;</w:t>
      </w:r>
    </w:p>
    <w:p w14:paraId="7F75EF1C" w14:textId="77777777" w:rsidR="00F444E6" w:rsidRDefault="00F444E6" w:rsidP="00F444E6">
      <w:pPr>
        <w:pStyle w:val="ab"/>
        <w:tabs>
          <w:tab w:val="left" w:pos="851"/>
        </w:tabs>
        <w:ind w:left="0" w:firstLine="708"/>
        <w:jc w:val="both"/>
        <w:rPr>
          <w:rFonts w:ascii="Times New Roman" w:eastAsia="Calibri" w:hAnsi="Times New Roman"/>
          <w:bCs/>
          <w:sz w:val="28"/>
          <w:szCs w:val="28"/>
          <w:lang w:eastAsia="en-US"/>
        </w:rPr>
      </w:pPr>
      <w:r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- </w:t>
      </w:r>
      <w:r w:rsidR="00D23869" w:rsidRPr="00D23869">
        <w:rPr>
          <w:rFonts w:ascii="Times New Roman" w:eastAsia="Calibri" w:hAnsi="Times New Roman"/>
          <w:bCs/>
          <w:sz w:val="28"/>
          <w:szCs w:val="28"/>
          <w:lang w:eastAsia="en-US"/>
        </w:rPr>
        <w:t>о выявлении оснований для признания многоквартирного дома аварийным и подлежащим сносу;</w:t>
      </w:r>
    </w:p>
    <w:p w14:paraId="01C8361E" w14:textId="544FFD62" w:rsidR="00B05A6D" w:rsidRDefault="00F444E6" w:rsidP="00F444E6">
      <w:pPr>
        <w:pStyle w:val="ab"/>
        <w:tabs>
          <w:tab w:val="left" w:pos="851"/>
        </w:tabs>
        <w:ind w:left="0" w:firstLine="708"/>
        <w:jc w:val="both"/>
        <w:rPr>
          <w:rFonts w:ascii="Times New Roman" w:eastAsia="Calibri" w:hAnsi="Times New Roman"/>
          <w:bCs/>
          <w:sz w:val="28"/>
          <w:szCs w:val="28"/>
          <w:lang w:eastAsia="en-US"/>
        </w:rPr>
      </w:pPr>
      <w:r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- </w:t>
      </w:r>
      <w:r w:rsidR="00D23869" w:rsidRPr="00D23869">
        <w:rPr>
          <w:rFonts w:ascii="Times New Roman" w:eastAsia="Calibri" w:hAnsi="Times New Roman"/>
          <w:bCs/>
          <w:sz w:val="28"/>
          <w:szCs w:val="28"/>
          <w:lang w:eastAsia="en-US"/>
        </w:rPr>
        <w:t>об отсутствии оснований для признания многоквартирного дома аварийным и подлежащим сносу или реконструкции.</w:t>
      </w:r>
      <w:r w:rsidR="00D23869">
        <w:rPr>
          <w:rFonts w:ascii="Times New Roman" w:eastAsia="Calibri" w:hAnsi="Times New Roman"/>
          <w:bCs/>
          <w:sz w:val="28"/>
          <w:szCs w:val="28"/>
          <w:lang w:eastAsia="en-US"/>
        </w:rPr>
        <w:t>»</w:t>
      </w:r>
      <w:r>
        <w:rPr>
          <w:rFonts w:ascii="Times New Roman" w:eastAsia="Calibri" w:hAnsi="Times New Roman"/>
          <w:bCs/>
          <w:sz w:val="28"/>
          <w:szCs w:val="28"/>
          <w:lang w:eastAsia="en-US"/>
        </w:rPr>
        <w:t>.</w:t>
      </w:r>
    </w:p>
    <w:p w14:paraId="1BB88600" w14:textId="77777777" w:rsidR="00F444E6" w:rsidRDefault="00F444E6" w:rsidP="00F444E6">
      <w:pPr>
        <w:pStyle w:val="ab"/>
        <w:tabs>
          <w:tab w:val="left" w:pos="851"/>
        </w:tabs>
        <w:ind w:left="0" w:firstLine="708"/>
        <w:jc w:val="both"/>
        <w:rPr>
          <w:rFonts w:ascii="Times New Roman" w:eastAsia="Calibri" w:hAnsi="Times New Roman"/>
          <w:bCs/>
          <w:sz w:val="28"/>
          <w:szCs w:val="28"/>
          <w:lang w:eastAsia="en-US"/>
        </w:rPr>
      </w:pPr>
    </w:p>
    <w:p w14:paraId="142DDEDA" w14:textId="2DA47818" w:rsidR="0081357E" w:rsidRPr="006445C8" w:rsidRDefault="0081357E" w:rsidP="00B05A6D">
      <w:pPr>
        <w:pStyle w:val="ab"/>
        <w:numPr>
          <w:ilvl w:val="0"/>
          <w:numId w:val="1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445C8">
        <w:rPr>
          <w:rFonts w:ascii="Times New Roman" w:hAnsi="Times New Roman"/>
          <w:sz w:val="28"/>
        </w:rPr>
        <w:t>Настоящее постановление вступает в силу после его официального опубликования (обнародования).</w:t>
      </w:r>
    </w:p>
    <w:p w14:paraId="3ECB1BF9" w14:textId="77777777" w:rsidR="00D1234E" w:rsidRDefault="00D1234E" w:rsidP="00B05A6D">
      <w:pPr>
        <w:contextualSpacing/>
        <w:rPr>
          <w:rFonts w:eastAsia="Calibri"/>
          <w:sz w:val="28"/>
          <w:szCs w:val="28"/>
          <w:lang w:eastAsia="en-US"/>
        </w:rPr>
      </w:pPr>
    </w:p>
    <w:p w14:paraId="558CD7EA" w14:textId="77777777" w:rsidR="00DA00F9" w:rsidRDefault="00DA00F9" w:rsidP="00B05A6D">
      <w:pPr>
        <w:contextualSpacing/>
        <w:rPr>
          <w:rFonts w:eastAsia="Calibri"/>
          <w:sz w:val="28"/>
          <w:szCs w:val="28"/>
          <w:lang w:eastAsia="en-US"/>
        </w:rPr>
      </w:pPr>
    </w:p>
    <w:p w14:paraId="17442206" w14:textId="10F968F9" w:rsidR="00E34867" w:rsidRDefault="00E34867" w:rsidP="00B05A6D">
      <w:pPr>
        <w:contextualSpacing/>
        <w:rPr>
          <w:rFonts w:eastAsia="Calibri"/>
          <w:sz w:val="28"/>
          <w:szCs w:val="28"/>
          <w:lang w:eastAsia="en-US"/>
        </w:rPr>
      </w:pPr>
    </w:p>
    <w:p w14:paraId="4B3CCA0F" w14:textId="77777777" w:rsidR="00F444E6" w:rsidRPr="004B5722" w:rsidRDefault="00F444E6" w:rsidP="00B05A6D">
      <w:pPr>
        <w:contextualSpacing/>
        <w:rPr>
          <w:rFonts w:eastAsia="Calibri"/>
          <w:sz w:val="28"/>
          <w:szCs w:val="28"/>
          <w:lang w:eastAsia="en-US"/>
        </w:rPr>
      </w:pPr>
    </w:p>
    <w:p w14:paraId="6A052098" w14:textId="0954E8A2" w:rsidR="00644635" w:rsidRDefault="004B5722" w:rsidP="00B05A6D">
      <w:pPr>
        <w:contextualSpacing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</w:t>
      </w:r>
      <w:r w:rsidRPr="004B5722">
        <w:rPr>
          <w:rFonts w:eastAsia="Calibri"/>
          <w:sz w:val="28"/>
          <w:szCs w:val="28"/>
          <w:lang w:eastAsia="en-US"/>
        </w:rPr>
        <w:t>Глава сельского поселения</w:t>
      </w:r>
      <w:r w:rsidR="00AE5B89">
        <w:rPr>
          <w:rFonts w:eastAsia="Calibri"/>
          <w:sz w:val="28"/>
          <w:szCs w:val="28"/>
          <w:lang w:eastAsia="en-US"/>
        </w:rPr>
        <w:t xml:space="preserve"> Цингалы</w:t>
      </w:r>
      <w:r w:rsidRPr="004B5722">
        <w:rPr>
          <w:rFonts w:eastAsia="Calibri"/>
          <w:sz w:val="28"/>
          <w:szCs w:val="28"/>
          <w:lang w:eastAsia="en-US"/>
        </w:rPr>
        <w:t xml:space="preserve">                  </w:t>
      </w:r>
      <w:r w:rsidR="00AE5B89">
        <w:rPr>
          <w:rFonts w:eastAsia="Calibri"/>
          <w:sz w:val="28"/>
          <w:szCs w:val="28"/>
          <w:lang w:eastAsia="en-US"/>
        </w:rPr>
        <w:t xml:space="preserve">                     </w:t>
      </w:r>
      <w:r w:rsidRPr="004B5722">
        <w:rPr>
          <w:rFonts w:eastAsia="Calibri"/>
          <w:sz w:val="28"/>
          <w:szCs w:val="28"/>
          <w:lang w:eastAsia="en-US"/>
        </w:rPr>
        <w:t xml:space="preserve">  А.И.Козлов</w:t>
      </w:r>
    </w:p>
    <w:sectPr w:rsidR="00644635" w:rsidSect="00EE3380">
      <w:headerReference w:type="default" r:id="rId7"/>
      <w:pgSz w:w="11906" w:h="16838"/>
      <w:pgMar w:top="1134" w:right="851" w:bottom="1134" w:left="1701" w:header="709" w:footer="686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F9958A" w14:textId="77777777" w:rsidR="005F614D" w:rsidRDefault="005F614D" w:rsidP="008E6788">
      <w:r>
        <w:separator/>
      </w:r>
    </w:p>
  </w:endnote>
  <w:endnote w:type="continuationSeparator" w:id="0">
    <w:p w14:paraId="42B508E9" w14:textId="77777777" w:rsidR="005F614D" w:rsidRDefault="005F614D" w:rsidP="008E67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F6BE40" w14:textId="77777777" w:rsidR="005F614D" w:rsidRDefault="005F614D" w:rsidP="008E6788">
      <w:r>
        <w:separator/>
      </w:r>
    </w:p>
  </w:footnote>
  <w:footnote w:type="continuationSeparator" w:id="0">
    <w:p w14:paraId="5A7AF304" w14:textId="77777777" w:rsidR="005F614D" w:rsidRDefault="005F614D" w:rsidP="008E67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596627" w14:textId="77777777" w:rsidR="00545B30" w:rsidRDefault="00545B30">
    <w:pPr>
      <w:pStyle w:val="a7"/>
      <w:jc w:val="center"/>
    </w:pPr>
  </w:p>
  <w:p w14:paraId="14B0A603" w14:textId="77777777" w:rsidR="00545B30" w:rsidRDefault="00545B30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8639F"/>
    <w:multiLevelType w:val="multilevel"/>
    <w:tmpl w:val="21D8C61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" w15:restartNumberingAfterBreak="0">
    <w:nsid w:val="15E65B7D"/>
    <w:multiLevelType w:val="hybridMultilevel"/>
    <w:tmpl w:val="144AA802"/>
    <w:lvl w:ilvl="0" w:tplc="0409000F">
      <w:start w:val="1"/>
      <w:numFmt w:val="decimal"/>
      <w:lvlText w:val="%1."/>
      <w:lvlJc w:val="left"/>
      <w:pPr>
        <w:ind w:left="1429" w:hanging="360"/>
      </w:p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1BD85BF2"/>
    <w:multiLevelType w:val="hybridMultilevel"/>
    <w:tmpl w:val="5D420F7C"/>
    <w:lvl w:ilvl="0" w:tplc="0409000F">
      <w:start w:val="1"/>
      <w:numFmt w:val="decimal"/>
      <w:lvlText w:val="%1."/>
      <w:lvlJc w:val="left"/>
      <w:pPr>
        <w:ind w:left="1429" w:hanging="360"/>
      </w:p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22240669"/>
    <w:multiLevelType w:val="hybridMultilevel"/>
    <w:tmpl w:val="F1CA9516"/>
    <w:lvl w:ilvl="0" w:tplc="2AEC17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A2D3A12"/>
    <w:multiLevelType w:val="hybridMultilevel"/>
    <w:tmpl w:val="F1CA9516"/>
    <w:lvl w:ilvl="0" w:tplc="2AEC17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A9B2983"/>
    <w:multiLevelType w:val="hybridMultilevel"/>
    <w:tmpl w:val="5E8EF428"/>
    <w:lvl w:ilvl="0" w:tplc="0419000F">
      <w:start w:val="1"/>
      <w:numFmt w:val="decimal"/>
      <w:lvlText w:val="%1."/>
      <w:lvlJc w:val="left"/>
      <w:pPr>
        <w:tabs>
          <w:tab w:val="num" w:pos="4880"/>
        </w:tabs>
        <w:ind w:left="48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5600"/>
        </w:tabs>
        <w:ind w:left="56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6320"/>
        </w:tabs>
        <w:ind w:left="63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7040"/>
        </w:tabs>
        <w:ind w:left="70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7760"/>
        </w:tabs>
        <w:ind w:left="77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8480"/>
        </w:tabs>
        <w:ind w:left="84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9200"/>
        </w:tabs>
        <w:ind w:left="92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9920"/>
        </w:tabs>
        <w:ind w:left="99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10640"/>
        </w:tabs>
        <w:ind w:left="10640" w:hanging="180"/>
      </w:pPr>
    </w:lvl>
  </w:abstractNum>
  <w:abstractNum w:abstractNumId="6" w15:restartNumberingAfterBreak="0">
    <w:nsid w:val="33063C3F"/>
    <w:multiLevelType w:val="hybridMultilevel"/>
    <w:tmpl w:val="53265C0E"/>
    <w:lvl w:ilvl="0" w:tplc="E6BC3A6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48A4798C"/>
    <w:multiLevelType w:val="multilevel"/>
    <w:tmpl w:val="2BF0053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8" w15:restartNumberingAfterBreak="0">
    <w:nsid w:val="4A637924"/>
    <w:multiLevelType w:val="hybridMultilevel"/>
    <w:tmpl w:val="5332F808"/>
    <w:lvl w:ilvl="0" w:tplc="E6B080EA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5C41245"/>
    <w:multiLevelType w:val="singleLevel"/>
    <w:tmpl w:val="38A09B1E"/>
    <w:lvl w:ilvl="0">
      <w:start w:val="1"/>
      <w:numFmt w:val="decimal"/>
      <w:lvlText w:val="%1."/>
      <w:lvlJc w:val="left"/>
      <w:pPr>
        <w:tabs>
          <w:tab w:val="num" w:pos="1032"/>
        </w:tabs>
        <w:ind w:left="1032" w:hanging="360"/>
      </w:pPr>
      <w:rPr>
        <w:b/>
      </w:rPr>
    </w:lvl>
  </w:abstractNum>
  <w:abstractNum w:abstractNumId="10" w15:restartNumberingAfterBreak="0">
    <w:nsid w:val="6F305A9A"/>
    <w:multiLevelType w:val="hybridMultilevel"/>
    <w:tmpl w:val="F1CA9516"/>
    <w:lvl w:ilvl="0" w:tplc="2AEC17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10"/>
  </w:num>
  <w:num w:numId="3">
    <w:abstractNumId w:val="5"/>
  </w:num>
  <w:num w:numId="4">
    <w:abstractNumId w:val="3"/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  <w:lvlOverride w:ilvl="0">
      <w:startOverride w:val="1"/>
    </w:lvlOverride>
  </w:num>
  <w:num w:numId="7">
    <w:abstractNumId w:val="0"/>
  </w:num>
  <w:num w:numId="8">
    <w:abstractNumId w:val="2"/>
  </w:num>
  <w:num w:numId="9">
    <w:abstractNumId w:val="1"/>
  </w:num>
  <w:num w:numId="10">
    <w:abstractNumId w:val="6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680F"/>
    <w:rsid w:val="000031FB"/>
    <w:rsid w:val="00023CAC"/>
    <w:rsid w:val="00024509"/>
    <w:rsid w:val="000752AA"/>
    <w:rsid w:val="000764CB"/>
    <w:rsid w:val="0008489D"/>
    <w:rsid w:val="00086556"/>
    <w:rsid w:val="000A5308"/>
    <w:rsid w:val="000B0EFF"/>
    <w:rsid w:val="000B4322"/>
    <w:rsid w:val="000C1B01"/>
    <w:rsid w:val="000E2957"/>
    <w:rsid w:val="000F1A0B"/>
    <w:rsid w:val="000F6834"/>
    <w:rsid w:val="00111012"/>
    <w:rsid w:val="0011557E"/>
    <w:rsid w:val="00115A67"/>
    <w:rsid w:val="0012201B"/>
    <w:rsid w:val="001257EC"/>
    <w:rsid w:val="0012768A"/>
    <w:rsid w:val="0013506D"/>
    <w:rsid w:val="00140C7A"/>
    <w:rsid w:val="0014335D"/>
    <w:rsid w:val="00153BE7"/>
    <w:rsid w:val="0016175A"/>
    <w:rsid w:val="00173A35"/>
    <w:rsid w:val="001926EC"/>
    <w:rsid w:val="001957BA"/>
    <w:rsid w:val="001A15B7"/>
    <w:rsid w:val="001A5783"/>
    <w:rsid w:val="001A62A1"/>
    <w:rsid w:val="001B4175"/>
    <w:rsid w:val="001C41DE"/>
    <w:rsid w:val="001D11F0"/>
    <w:rsid w:val="001D5FDC"/>
    <w:rsid w:val="001F7F89"/>
    <w:rsid w:val="002044D5"/>
    <w:rsid w:val="002323B3"/>
    <w:rsid w:val="00233EF1"/>
    <w:rsid w:val="002427BA"/>
    <w:rsid w:val="002745EA"/>
    <w:rsid w:val="002849BC"/>
    <w:rsid w:val="002A717C"/>
    <w:rsid w:val="002B00CD"/>
    <w:rsid w:val="002B3F0C"/>
    <w:rsid w:val="002B48F4"/>
    <w:rsid w:val="002B6B8E"/>
    <w:rsid w:val="002D2FB1"/>
    <w:rsid w:val="002E1F12"/>
    <w:rsid w:val="002E6172"/>
    <w:rsid w:val="002F1521"/>
    <w:rsid w:val="0030324F"/>
    <w:rsid w:val="003034C1"/>
    <w:rsid w:val="0031475B"/>
    <w:rsid w:val="003527E7"/>
    <w:rsid w:val="0035789F"/>
    <w:rsid w:val="00361FE4"/>
    <w:rsid w:val="003638D5"/>
    <w:rsid w:val="003736B2"/>
    <w:rsid w:val="0037680F"/>
    <w:rsid w:val="0038407A"/>
    <w:rsid w:val="00384617"/>
    <w:rsid w:val="00385420"/>
    <w:rsid w:val="00395D6A"/>
    <w:rsid w:val="0039606E"/>
    <w:rsid w:val="003A16A7"/>
    <w:rsid w:val="003A5517"/>
    <w:rsid w:val="003C3273"/>
    <w:rsid w:val="003D13FF"/>
    <w:rsid w:val="003D1EEF"/>
    <w:rsid w:val="003E26F8"/>
    <w:rsid w:val="003F5A84"/>
    <w:rsid w:val="00404E72"/>
    <w:rsid w:val="0040559E"/>
    <w:rsid w:val="0041306C"/>
    <w:rsid w:val="00430316"/>
    <w:rsid w:val="00446392"/>
    <w:rsid w:val="0045233A"/>
    <w:rsid w:val="00453DAD"/>
    <w:rsid w:val="004571AC"/>
    <w:rsid w:val="0046307C"/>
    <w:rsid w:val="00471828"/>
    <w:rsid w:val="0047259C"/>
    <w:rsid w:val="00481D7C"/>
    <w:rsid w:val="0049229B"/>
    <w:rsid w:val="0049409A"/>
    <w:rsid w:val="004B3048"/>
    <w:rsid w:val="004B5722"/>
    <w:rsid w:val="004C269F"/>
    <w:rsid w:val="004C40B8"/>
    <w:rsid w:val="004E38B5"/>
    <w:rsid w:val="004E3C13"/>
    <w:rsid w:val="004E60D4"/>
    <w:rsid w:val="005041B2"/>
    <w:rsid w:val="00507BAC"/>
    <w:rsid w:val="005404BC"/>
    <w:rsid w:val="00545B30"/>
    <w:rsid w:val="00545B5F"/>
    <w:rsid w:val="0054657B"/>
    <w:rsid w:val="00554E6F"/>
    <w:rsid w:val="00574640"/>
    <w:rsid w:val="00576694"/>
    <w:rsid w:val="0058580C"/>
    <w:rsid w:val="005912DA"/>
    <w:rsid w:val="005A17A8"/>
    <w:rsid w:val="005B70AF"/>
    <w:rsid w:val="005E3808"/>
    <w:rsid w:val="005F009C"/>
    <w:rsid w:val="005F32D4"/>
    <w:rsid w:val="005F614D"/>
    <w:rsid w:val="006014F8"/>
    <w:rsid w:val="00602FF1"/>
    <w:rsid w:val="00605EDF"/>
    <w:rsid w:val="0061124D"/>
    <w:rsid w:val="00623FD3"/>
    <w:rsid w:val="00633D9A"/>
    <w:rsid w:val="00641B12"/>
    <w:rsid w:val="00643274"/>
    <w:rsid w:val="006445C8"/>
    <w:rsid w:val="00644635"/>
    <w:rsid w:val="006452F7"/>
    <w:rsid w:val="00656A04"/>
    <w:rsid w:val="00656CBE"/>
    <w:rsid w:val="006716C8"/>
    <w:rsid w:val="006740FC"/>
    <w:rsid w:val="00680593"/>
    <w:rsid w:val="00681D5A"/>
    <w:rsid w:val="00686809"/>
    <w:rsid w:val="006A1F42"/>
    <w:rsid w:val="006A797F"/>
    <w:rsid w:val="006C3344"/>
    <w:rsid w:val="006C340B"/>
    <w:rsid w:val="006C3F0E"/>
    <w:rsid w:val="006C3F2D"/>
    <w:rsid w:val="006C4893"/>
    <w:rsid w:val="006C6374"/>
    <w:rsid w:val="006E2E8D"/>
    <w:rsid w:val="006E771E"/>
    <w:rsid w:val="006E7C36"/>
    <w:rsid w:val="006F0740"/>
    <w:rsid w:val="00702756"/>
    <w:rsid w:val="00705E11"/>
    <w:rsid w:val="0071305C"/>
    <w:rsid w:val="0072537B"/>
    <w:rsid w:val="00727018"/>
    <w:rsid w:val="00727E61"/>
    <w:rsid w:val="0073029A"/>
    <w:rsid w:val="00734CF1"/>
    <w:rsid w:val="00755B57"/>
    <w:rsid w:val="00775E7E"/>
    <w:rsid w:val="00781943"/>
    <w:rsid w:val="007837AE"/>
    <w:rsid w:val="007A7C71"/>
    <w:rsid w:val="007B0AFC"/>
    <w:rsid w:val="007B2D3D"/>
    <w:rsid w:val="007B352E"/>
    <w:rsid w:val="007B7E55"/>
    <w:rsid w:val="007D1A83"/>
    <w:rsid w:val="007D233B"/>
    <w:rsid w:val="007D50DA"/>
    <w:rsid w:val="007E3711"/>
    <w:rsid w:val="007E61EB"/>
    <w:rsid w:val="007E689A"/>
    <w:rsid w:val="007F54CA"/>
    <w:rsid w:val="00802CF4"/>
    <w:rsid w:val="00805ADD"/>
    <w:rsid w:val="0081357E"/>
    <w:rsid w:val="0082132C"/>
    <w:rsid w:val="00822B1F"/>
    <w:rsid w:val="00824631"/>
    <w:rsid w:val="0082649B"/>
    <w:rsid w:val="00842DBB"/>
    <w:rsid w:val="00843291"/>
    <w:rsid w:val="008463F0"/>
    <w:rsid w:val="008477E0"/>
    <w:rsid w:val="00856874"/>
    <w:rsid w:val="00880CFA"/>
    <w:rsid w:val="00884E9D"/>
    <w:rsid w:val="00894DAF"/>
    <w:rsid w:val="008C05D6"/>
    <w:rsid w:val="008D10B5"/>
    <w:rsid w:val="008E4190"/>
    <w:rsid w:val="008E6788"/>
    <w:rsid w:val="008F1B2D"/>
    <w:rsid w:val="008F1ECD"/>
    <w:rsid w:val="00900DE5"/>
    <w:rsid w:val="009062DE"/>
    <w:rsid w:val="00912282"/>
    <w:rsid w:val="009320BA"/>
    <w:rsid w:val="009341A7"/>
    <w:rsid w:val="00952836"/>
    <w:rsid w:val="00954D2A"/>
    <w:rsid w:val="00956970"/>
    <w:rsid w:val="00963732"/>
    <w:rsid w:val="00970C43"/>
    <w:rsid w:val="0098031E"/>
    <w:rsid w:val="00982634"/>
    <w:rsid w:val="00985B2F"/>
    <w:rsid w:val="009A0786"/>
    <w:rsid w:val="009A6604"/>
    <w:rsid w:val="009B1CEE"/>
    <w:rsid w:val="009B449A"/>
    <w:rsid w:val="009B6F25"/>
    <w:rsid w:val="009C791A"/>
    <w:rsid w:val="009C7CA0"/>
    <w:rsid w:val="009D54B9"/>
    <w:rsid w:val="009D7619"/>
    <w:rsid w:val="009E4553"/>
    <w:rsid w:val="009E571B"/>
    <w:rsid w:val="009F7441"/>
    <w:rsid w:val="00A21910"/>
    <w:rsid w:val="00A22E76"/>
    <w:rsid w:val="00A400A4"/>
    <w:rsid w:val="00A524B1"/>
    <w:rsid w:val="00A55BAE"/>
    <w:rsid w:val="00A56182"/>
    <w:rsid w:val="00A61E87"/>
    <w:rsid w:val="00A67220"/>
    <w:rsid w:val="00A701C9"/>
    <w:rsid w:val="00AA58E5"/>
    <w:rsid w:val="00AB43B1"/>
    <w:rsid w:val="00AC704D"/>
    <w:rsid w:val="00AE5B89"/>
    <w:rsid w:val="00AE6F4A"/>
    <w:rsid w:val="00AF0D18"/>
    <w:rsid w:val="00B05A6D"/>
    <w:rsid w:val="00B14E90"/>
    <w:rsid w:val="00B15DDA"/>
    <w:rsid w:val="00B2627C"/>
    <w:rsid w:val="00B635F3"/>
    <w:rsid w:val="00B708FC"/>
    <w:rsid w:val="00B72BCD"/>
    <w:rsid w:val="00B86B18"/>
    <w:rsid w:val="00B8737D"/>
    <w:rsid w:val="00B940A3"/>
    <w:rsid w:val="00BB2BB4"/>
    <w:rsid w:val="00BB2FFF"/>
    <w:rsid w:val="00BB687A"/>
    <w:rsid w:val="00BD5E45"/>
    <w:rsid w:val="00BE5460"/>
    <w:rsid w:val="00C054F0"/>
    <w:rsid w:val="00C16C78"/>
    <w:rsid w:val="00C226B9"/>
    <w:rsid w:val="00C25CDC"/>
    <w:rsid w:val="00C32D07"/>
    <w:rsid w:val="00C40ACD"/>
    <w:rsid w:val="00C51522"/>
    <w:rsid w:val="00C74129"/>
    <w:rsid w:val="00C83FA7"/>
    <w:rsid w:val="00C86896"/>
    <w:rsid w:val="00C92586"/>
    <w:rsid w:val="00C93AFD"/>
    <w:rsid w:val="00C95347"/>
    <w:rsid w:val="00CC0FBA"/>
    <w:rsid w:val="00CD33E0"/>
    <w:rsid w:val="00CE1261"/>
    <w:rsid w:val="00D064CA"/>
    <w:rsid w:val="00D06716"/>
    <w:rsid w:val="00D1234E"/>
    <w:rsid w:val="00D1332F"/>
    <w:rsid w:val="00D14496"/>
    <w:rsid w:val="00D157D5"/>
    <w:rsid w:val="00D23869"/>
    <w:rsid w:val="00D251B4"/>
    <w:rsid w:val="00D26668"/>
    <w:rsid w:val="00D37B1A"/>
    <w:rsid w:val="00D4157F"/>
    <w:rsid w:val="00D60AED"/>
    <w:rsid w:val="00D74288"/>
    <w:rsid w:val="00D76D8A"/>
    <w:rsid w:val="00D80925"/>
    <w:rsid w:val="00DA00F9"/>
    <w:rsid w:val="00DB6A05"/>
    <w:rsid w:val="00DB740F"/>
    <w:rsid w:val="00DC1765"/>
    <w:rsid w:val="00DC3B4D"/>
    <w:rsid w:val="00DD05A8"/>
    <w:rsid w:val="00DD10C0"/>
    <w:rsid w:val="00DD3102"/>
    <w:rsid w:val="00DD5E5E"/>
    <w:rsid w:val="00E00154"/>
    <w:rsid w:val="00E04D7B"/>
    <w:rsid w:val="00E25F01"/>
    <w:rsid w:val="00E3149A"/>
    <w:rsid w:val="00E34867"/>
    <w:rsid w:val="00E45363"/>
    <w:rsid w:val="00E460E5"/>
    <w:rsid w:val="00E47A84"/>
    <w:rsid w:val="00E96016"/>
    <w:rsid w:val="00EA2BF0"/>
    <w:rsid w:val="00EC67CD"/>
    <w:rsid w:val="00EE3380"/>
    <w:rsid w:val="00EE3B0D"/>
    <w:rsid w:val="00EF1502"/>
    <w:rsid w:val="00F05DA5"/>
    <w:rsid w:val="00F17C63"/>
    <w:rsid w:val="00F20B62"/>
    <w:rsid w:val="00F444E6"/>
    <w:rsid w:val="00F5586D"/>
    <w:rsid w:val="00F57A51"/>
    <w:rsid w:val="00F7028E"/>
    <w:rsid w:val="00F9365F"/>
    <w:rsid w:val="00F93CA3"/>
    <w:rsid w:val="00FB3FCA"/>
    <w:rsid w:val="00FC6567"/>
    <w:rsid w:val="00FF3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71DF14A"/>
  <w15:docId w15:val="{59BA691B-2F52-4EEA-AAEE-4ED7DB4157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1234E"/>
  </w:style>
  <w:style w:type="paragraph" w:styleId="1">
    <w:name w:val="heading 1"/>
    <w:aliases w:val="Глава"/>
    <w:basedOn w:val="a"/>
    <w:next w:val="a"/>
    <w:link w:val="10"/>
    <w:uiPriority w:val="99"/>
    <w:qFormat/>
    <w:rsid w:val="003D13F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Глава Знак"/>
    <w:link w:val="1"/>
    <w:uiPriority w:val="99"/>
    <w:rsid w:val="003D13FF"/>
    <w:rPr>
      <w:rFonts w:ascii="Cambria" w:hAnsi="Cambria"/>
      <w:b/>
      <w:bCs/>
      <w:kern w:val="32"/>
      <w:sz w:val="32"/>
      <w:szCs w:val="32"/>
    </w:rPr>
  </w:style>
  <w:style w:type="paragraph" w:styleId="a3">
    <w:name w:val="Body Text Indent"/>
    <w:basedOn w:val="a"/>
    <w:link w:val="a4"/>
    <w:uiPriority w:val="99"/>
    <w:rsid w:val="003D13FF"/>
    <w:pPr>
      <w:widowControl w:val="0"/>
      <w:shd w:val="clear" w:color="auto" w:fill="FFFFFF"/>
      <w:autoSpaceDE w:val="0"/>
      <w:autoSpaceDN w:val="0"/>
      <w:adjustRightInd w:val="0"/>
      <w:spacing w:before="269"/>
      <w:ind w:left="60"/>
      <w:jc w:val="both"/>
    </w:pPr>
    <w:rPr>
      <w:color w:val="000000"/>
      <w:spacing w:val="-8"/>
      <w:sz w:val="24"/>
      <w:szCs w:val="24"/>
      <w:lang w:val="x-none" w:eastAsia="x-none"/>
    </w:rPr>
  </w:style>
  <w:style w:type="character" w:customStyle="1" w:styleId="a4">
    <w:name w:val="Основной текст с отступом Знак"/>
    <w:link w:val="a3"/>
    <w:uiPriority w:val="99"/>
    <w:rsid w:val="003D13FF"/>
    <w:rPr>
      <w:color w:val="000000"/>
      <w:spacing w:val="-8"/>
      <w:sz w:val="24"/>
      <w:szCs w:val="24"/>
      <w:shd w:val="clear" w:color="auto" w:fill="FFFFFF"/>
    </w:rPr>
  </w:style>
  <w:style w:type="paragraph" w:customStyle="1" w:styleId="ConsPlusTitle">
    <w:name w:val="ConsPlusTitle"/>
    <w:uiPriority w:val="99"/>
    <w:rsid w:val="003D13FF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3D13F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3D13FF"/>
    <w:pPr>
      <w:autoSpaceDE w:val="0"/>
      <w:autoSpaceDN w:val="0"/>
      <w:adjustRightInd w:val="0"/>
      <w:ind w:firstLine="720"/>
    </w:pPr>
    <w:rPr>
      <w:rFonts w:ascii="Arial" w:eastAsia="Calibri" w:hAnsi="Arial" w:cs="Arial"/>
      <w:lang w:eastAsia="en-US"/>
    </w:rPr>
  </w:style>
  <w:style w:type="paragraph" w:styleId="a5">
    <w:name w:val="No Spacing"/>
    <w:link w:val="a6"/>
    <w:uiPriority w:val="1"/>
    <w:qFormat/>
    <w:rsid w:val="003D13FF"/>
    <w:rPr>
      <w:rFonts w:ascii="Calibri" w:eastAsia="Calibri" w:hAnsi="Calibri"/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rsid w:val="008E678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E6788"/>
  </w:style>
  <w:style w:type="paragraph" w:styleId="a9">
    <w:name w:val="footer"/>
    <w:basedOn w:val="a"/>
    <w:link w:val="aa"/>
    <w:rsid w:val="008E678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8E6788"/>
  </w:style>
  <w:style w:type="paragraph" w:customStyle="1" w:styleId="ConsPlusNonformat">
    <w:name w:val="ConsPlusNonformat"/>
    <w:uiPriority w:val="99"/>
    <w:rsid w:val="00880CF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b">
    <w:name w:val="List Paragraph"/>
    <w:basedOn w:val="a"/>
    <w:uiPriority w:val="34"/>
    <w:qFormat/>
    <w:rsid w:val="00880CF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ac">
    <w:name w:val="Hyperlink"/>
    <w:rsid w:val="00AA58E5"/>
    <w:rPr>
      <w:color w:val="0000FF"/>
      <w:u w:val="single"/>
    </w:rPr>
  </w:style>
  <w:style w:type="paragraph" w:customStyle="1" w:styleId="11">
    <w:name w:val="Знак1 Знак Знак Знак"/>
    <w:basedOn w:val="a"/>
    <w:rsid w:val="005A17A8"/>
    <w:pPr>
      <w:spacing w:after="60"/>
      <w:ind w:firstLine="709"/>
      <w:jc w:val="both"/>
    </w:pPr>
    <w:rPr>
      <w:rFonts w:ascii="Arial" w:eastAsia="Calibri" w:hAnsi="Arial" w:cs="Arial"/>
      <w:sz w:val="24"/>
      <w:szCs w:val="24"/>
    </w:rPr>
  </w:style>
  <w:style w:type="paragraph" w:customStyle="1" w:styleId="Postan">
    <w:name w:val="Postan"/>
    <w:basedOn w:val="a"/>
    <w:rsid w:val="00805ADD"/>
    <w:pPr>
      <w:jc w:val="center"/>
    </w:pPr>
    <w:rPr>
      <w:sz w:val="28"/>
    </w:rPr>
  </w:style>
  <w:style w:type="character" w:customStyle="1" w:styleId="a6">
    <w:name w:val="Без интервала Знак"/>
    <w:link w:val="a5"/>
    <w:uiPriority w:val="1"/>
    <w:locked/>
    <w:rsid w:val="00805ADD"/>
    <w:rPr>
      <w:rFonts w:ascii="Calibri" w:eastAsia="Calibri" w:hAnsi="Calibri"/>
      <w:sz w:val="22"/>
      <w:szCs w:val="22"/>
      <w:lang w:eastAsia="en-US"/>
    </w:rPr>
  </w:style>
  <w:style w:type="table" w:styleId="ad">
    <w:name w:val="Table Grid"/>
    <w:basedOn w:val="a1"/>
    <w:rsid w:val="00805A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Normal (Web)"/>
    <w:basedOn w:val="a"/>
    <w:uiPriority w:val="99"/>
    <w:unhideWhenUsed/>
    <w:rsid w:val="0049409A"/>
    <w:pPr>
      <w:spacing w:before="100" w:beforeAutospacing="1" w:after="100" w:afterAutospacing="1"/>
    </w:pPr>
    <w:rPr>
      <w:sz w:val="24"/>
      <w:szCs w:val="24"/>
    </w:rPr>
  </w:style>
  <w:style w:type="paragraph" w:customStyle="1" w:styleId="headertext">
    <w:name w:val="headertext"/>
    <w:basedOn w:val="a"/>
    <w:rsid w:val="00623FD3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paragraph" w:customStyle="1" w:styleId="formattext">
    <w:name w:val="formattext"/>
    <w:basedOn w:val="a"/>
    <w:rsid w:val="00623FD3"/>
    <w:pPr>
      <w:spacing w:before="100" w:beforeAutospacing="1" w:after="100" w:afterAutospacing="1"/>
    </w:pPr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92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1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84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7399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021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589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6366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529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596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377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69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043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014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545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528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921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383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6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4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2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8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43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0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3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28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4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81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8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6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lehanovaO\AppData\Roaming\Microsoft\&#1064;&#1072;&#1073;&#1083;&#1086;&#1085;&#1099;\&#1055;&#1086;&#1089;&#1090;.-13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Пост.-13</Template>
  <TotalTime>1</TotalTime>
  <Pages>2</Pages>
  <Words>372</Words>
  <Characters>2122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г.Ханты-Мансийск</Company>
  <LinksUpToDate>false</LinksUpToDate>
  <CharactersWithSpaces>2490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PlehanovaO</dc:creator>
  <cp:lastModifiedBy>User</cp:lastModifiedBy>
  <cp:revision>2</cp:revision>
  <cp:lastPrinted>2025-04-04T07:27:00Z</cp:lastPrinted>
  <dcterms:created xsi:type="dcterms:W3CDTF">2025-04-04T07:28:00Z</dcterms:created>
  <dcterms:modified xsi:type="dcterms:W3CDTF">2025-04-04T07:28:00Z</dcterms:modified>
</cp:coreProperties>
</file>